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4831" w:rsidRDefault="00B53CF6">
      <w:pPr>
        <w:pStyle w:val="Heading2"/>
      </w:pPr>
      <w:r>
        <w:rPr>
          <w:noProof/>
        </w:rPr>
        <w:pict>
          <v:shapetype id="_x0000_t202" coordsize="21600,21600" o:spt="202" path="m,l,21600r21600,l21600,xe">
            <v:stroke joinstyle="miter"/>
            <v:path gradientshapeok="t" o:connecttype="rect"/>
          </v:shapetype>
          <v:shape id="_x0000_s1056" type="#_x0000_t202" style="position:absolute;margin-left:351pt;margin-top:54.35pt;width:171pt;height:108pt;z-index:251661824">
            <v:textbox style="mso-next-textbox:#_x0000_s1056">
              <w:txbxContent>
                <w:p w:rsidR="00FB4831" w:rsidRDefault="00FB4831" w:rsidP="00FB4831">
                  <w:r>
                    <w:rPr>
                      <w:b/>
                      <w:bCs/>
                    </w:rPr>
                    <w:t>Writing/Speaking Skills</w:t>
                  </w:r>
                  <w:r>
                    <w:t>:</w:t>
                  </w:r>
                </w:p>
                <w:p w:rsidR="00FB4831" w:rsidRDefault="00E33452" w:rsidP="00FB4831">
                  <w:pPr>
                    <w:numPr>
                      <w:ilvl w:val="0"/>
                      <w:numId w:val="13"/>
                    </w:numPr>
                  </w:pPr>
                  <w:r>
                    <w:t>paraphrase</w:t>
                  </w:r>
                </w:p>
                <w:p w:rsidR="00FB4831" w:rsidRDefault="00E33452" w:rsidP="00FB4831">
                  <w:pPr>
                    <w:numPr>
                      <w:ilvl w:val="0"/>
                      <w:numId w:val="13"/>
                    </w:numPr>
                  </w:pPr>
                  <w:r>
                    <w:t>write to interpret and apply information</w:t>
                  </w:r>
                </w:p>
                <w:p w:rsidR="00FB4831" w:rsidRDefault="00C54901" w:rsidP="00C54901">
                  <w:pPr>
                    <w:numPr>
                      <w:ilvl w:val="0"/>
                      <w:numId w:val="13"/>
                    </w:numPr>
                  </w:pPr>
                  <w:r>
                    <w:t>write to discover concepts and relationships</w:t>
                  </w:r>
                </w:p>
              </w:txbxContent>
            </v:textbox>
            <w10:wrap type="square"/>
          </v:shape>
        </w:pict>
      </w:r>
      <w:r>
        <w:rPr>
          <w:noProof/>
        </w:rPr>
        <w:pict>
          <v:shape id="_x0000_s1050" type="#_x0000_t202" style="position:absolute;margin-left:-27pt;margin-top:-18pt;width:549pt;height:54pt;z-index:251656704" fillcolor="#ddd8c2">
            <v:textbox style="mso-next-textbox:#_x0000_s1050">
              <w:txbxContent>
                <w:p w:rsidR="00FB4831" w:rsidRPr="00474CC2" w:rsidRDefault="00FB4831" w:rsidP="00FB4831">
                  <w:r>
                    <w:rPr>
                      <w:b/>
                      <w:bCs/>
                    </w:rPr>
                    <w:t>Name</w:t>
                  </w:r>
                  <w:r>
                    <w:t>:</w:t>
                  </w:r>
                  <w:r>
                    <w:tab/>
                  </w:r>
                  <w:r w:rsidR="00474CC2">
                    <w:t>Desiree Cossette</w:t>
                  </w:r>
                  <w:r w:rsidR="00474CC2">
                    <w:tab/>
                  </w:r>
                  <w:r w:rsidR="00474CC2">
                    <w:tab/>
                  </w:r>
                  <w:r w:rsidR="00474CC2">
                    <w:tab/>
                  </w:r>
                  <w:r w:rsidR="00474CC2">
                    <w:tab/>
                  </w:r>
                  <w:r w:rsidR="00474CC2">
                    <w:tab/>
                  </w:r>
                  <w:r w:rsidR="00474CC2">
                    <w:tab/>
                  </w:r>
                  <w:r>
                    <w:rPr>
                      <w:b/>
                      <w:bCs/>
                    </w:rPr>
                    <w:t xml:space="preserve">Subject Area: </w:t>
                  </w:r>
                  <w:r w:rsidR="00474CC2">
                    <w:rPr>
                      <w:b/>
                      <w:bCs/>
                    </w:rPr>
                    <w:t xml:space="preserve"> </w:t>
                  </w:r>
                  <w:r w:rsidR="00474CC2">
                    <w:rPr>
                      <w:bCs/>
                    </w:rPr>
                    <w:t>Social Studies</w:t>
                  </w:r>
                </w:p>
                <w:p w:rsidR="00FB4831" w:rsidRPr="00474CC2" w:rsidRDefault="00FB4831" w:rsidP="00FB4831">
                  <w:pPr>
                    <w:rPr>
                      <w:bCs/>
                    </w:rPr>
                  </w:pPr>
                  <w:r>
                    <w:rPr>
                      <w:b/>
                      <w:bCs/>
                    </w:rPr>
                    <w:t>Date</w:t>
                  </w:r>
                  <w:r>
                    <w:t>:</w:t>
                  </w:r>
                  <w:r>
                    <w:rPr>
                      <w:b/>
                      <w:bCs/>
                    </w:rPr>
                    <w:tab/>
                  </w:r>
                  <w:r w:rsidR="00474CC2">
                    <w:rPr>
                      <w:bCs/>
                    </w:rPr>
                    <w:t>July 21, 2010</w:t>
                  </w:r>
                  <w:r>
                    <w:tab/>
                  </w:r>
                  <w:r>
                    <w:tab/>
                  </w:r>
                  <w:r w:rsidR="00FD23E2">
                    <w:rPr>
                      <w:b/>
                      <w:bCs/>
                    </w:rPr>
                    <w:tab/>
                  </w:r>
                  <w:r w:rsidR="00FD23E2">
                    <w:rPr>
                      <w:b/>
                      <w:bCs/>
                    </w:rPr>
                    <w:tab/>
                  </w:r>
                  <w:r w:rsidR="00FD23E2">
                    <w:rPr>
                      <w:b/>
                      <w:bCs/>
                    </w:rPr>
                    <w:tab/>
                  </w:r>
                  <w:r w:rsidR="00FD23E2">
                    <w:rPr>
                      <w:b/>
                      <w:bCs/>
                    </w:rPr>
                    <w:tab/>
                  </w:r>
                  <w:r w:rsidR="00FD23E2">
                    <w:rPr>
                      <w:b/>
                      <w:bCs/>
                    </w:rPr>
                    <w:tab/>
                  </w:r>
                  <w:r>
                    <w:rPr>
                      <w:b/>
                      <w:bCs/>
                    </w:rPr>
                    <w:t xml:space="preserve">Grade Level: </w:t>
                  </w:r>
                  <w:r>
                    <w:rPr>
                      <w:b/>
                      <w:bCs/>
                    </w:rPr>
                    <w:tab/>
                  </w:r>
                  <w:r w:rsidR="00474CC2">
                    <w:rPr>
                      <w:bCs/>
                    </w:rPr>
                    <w:t>12</w:t>
                  </w:r>
                </w:p>
                <w:p w:rsidR="00FB4831" w:rsidRPr="00474CC2" w:rsidRDefault="00FB4831" w:rsidP="00FB4831">
                  <w:pPr>
                    <w:ind w:left="5760" w:firstLine="720"/>
                  </w:pPr>
                  <w:r>
                    <w:rPr>
                      <w:b/>
                      <w:bCs/>
                    </w:rPr>
                    <w:t xml:space="preserve">Time Required: </w:t>
                  </w:r>
                  <w:r w:rsidR="00474CC2">
                    <w:rPr>
                      <w:bCs/>
                    </w:rPr>
                    <w:t>1 period</w:t>
                  </w:r>
                </w:p>
                <w:p w:rsidR="00FB4831" w:rsidRDefault="00FB4831" w:rsidP="00FB4831"/>
                <w:p w:rsidR="00FB4831" w:rsidRDefault="00FB4831" w:rsidP="00FB4831"/>
                <w:p w:rsidR="00FB4831" w:rsidRDefault="00FB4831" w:rsidP="00FB4831"/>
                <w:p w:rsidR="00FB4831" w:rsidRDefault="00FB4831" w:rsidP="00FB4831"/>
                <w:p w:rsidR="00FB4831" w:rsidRDefault="00FB4831" w:rsidP="00FB4831"/>
                <w:p w:rsidR="00FB4831" w:rsidRDefault="00FB4831" w:rsidP="00FB4831"/>
              </w:txbxContent>
            </v:textbox>
            <w10:wrap type="square"/>
          </v:shape>
        </w:pict>
      </w:r>
    </w:p>
    <w:p w:rsidR="00FB4831" w:rsidRDefault="00B53CF6" w:rsidP="00FB4831">
      <w:r>
        <w:rPr>
          <w:noProof/>
        </w:rPr>
        <w:pict>
          <v:shape id="_x0000_s1053" type="#_x0000_t202" style="position:absolute;margin-left:-27pt;margin-top:165.8pt;width:540pt;height:260.65pt;z-index:251659776" strokecolor="white">
            <v:textbox style="mso-next-textbox:#_x0000_s1053">
              <w:txbxContent>
                <w:p w:rsidR="00FB4831" w:rsidRDefault="00FB4831" w:rsidP="00FB4831">
                  <w:r>
                    <w:rPr>
                      <w:b/>
                      <w:bCs/>
                    </w:rPr>
                    <w:t>Description</w:t>
                  </w:r>
                  <w:r>
                    <w:t>:</w:t>
                  </w:r>
                  <w:r w:rsidR="00474CC2">
                    <w:t xml:space="preserve">  Students will begin by applying the definition of opportunity cost to several problems and develop a decision making rule.  They will use insert notes as they read the textbook and apply the concept to their own life, Nyack High School, and a national issue.  As a post reading activity, students will either create collaborative questions or use QAR.</w:t>
                  </w:r>
                </w:p>
                <w:p w:rsidR="00FB4831" w:rsidRDefault="00FB4831" w:rsidP="00FB4831"/>
                <w:p w:rsidR="00FB4831" w:rsidRDefault="00FB4831" w:rsidP="00FB4831"/>
                <w:p w:rsidR="00FB4831" w:rsidRDefault="00FB4831" w:rsidP="00FB4831">
                  <w:r>
                    <w:rPr>
                      <w:b/>
                      <w:bCs/>
                    </w:rPr>
                    <w:t>Essential Questions</w:t>
                  </w:r>
                  <w:r>
                    <w:t>:</w:t>
                  </w:r>
                </w:p>
                <w:p w:rsidR="00FB4831" w:rsidRDefault="00474CC2" w:rsidP="00FB4831">
                  <w:pPr>
                    <w:numPr>
                      <w:ilvl w:val="0"/>
                      <w:numId w:val="8"/>
                    </w:numPr>
                  </w:pPr>
                  <w:r>
                    <w:t>How are scarcity and opportunity costs related?</w:t>
                  </w:r>
                </w:p>
                <w:p w:rsidR="00FB4831" w:rsidRDefault="00474CC2" w:rsidP="00FB4831">
                  <w:pPr>
                    <w:numPr>
                      <w:ilvl w:val="0"/>
                      <w:numId w:val="8"/>
                    </w:numPr>
                  </w:pPr>
                  <w:r>
                    <w:t>Why are opportunity costs the true costs?</w:t>
                  </w:r>
                </w:p>
                <w:p w:rsidR="00FB4831" w:rsidRDefault="00474CC2" w:rsidP="00FB4831">
                  <w:pPr>
                    <w:numPr>
                      <w:ilvl w:val="0"/>
                      <w:numId w:val="8"/>
                    </w:numPr>
                  </w:pPr>
                  <w:r>
                    <w:t>How is an optimal decision made?</w:t>
                  </w:r>
                </w:p>
                <w:p w:rsidR="00FB4831" w:rsidRDefault="00FB4831" w:rsidP="00FB4831"/>
                <w:p w:rsidR="00FB4831" w:rsidRDefault="00FB4831" w:rsidP="00FB4831"/>
                <w:p w:rsidR="00FB4831" w:rsidRDefault="00FB4831" w:rsidP="00FB4831"/>
                <w:p w:rsidR="00FB4831" w:rsidRDefault="00FB4831" w:rsidP="00FB4831">
                  <w:r>
                    <w:rPr>
                      <w:b/>
                      <w:bCs/>
                    </w:rPr>
                    <w:t>Standards</w:t>
                  </w:r>
                  <w:r>
                    <w:t>:</w:t>
                  </w:r>
                </w:p>
                <w:p w:rsidR="00FB4831" w:rsidRDefault="009E05D5" w:rsidP="00FB4831">
                  <w:pPr>
                    <w:numPr>
                      <w:ilvl w:val="0"/>
                      <w:numId w:val="9"/>
                    </w:numPr>
                  </w:pPr>
                  <w:r>
                    <w:t>ELA 1</w:t>
                  </w:r>
                  <w:r w:rsidR="00474CC2">
                    <w:t>, 3</w:t>
                  </w:r>
                  <w:r>
                    <w:t xml:space="preserve">, and </w:t>
                  </w:r>
                  <w:r>
                    <w:t>4</w:t>
                  </w:r>
                </w:p>
                <w:p w:rsidR="00FB4831" w:rsidRDefault="00474CC2" w:rsidP="00474CC2">
                  <w:pPr>
                    <w:numPr>
                      <w:ilvl w:val="0"/>
                      <w:numId w:val="9"/>
                    </w:numPr>
                  </w:pPr>
                  <w:r>
                    <w:t>Social Studies Standard  4</w:t>
                  </w:r>
                </w:p>
                <w:p w:rsidR="00FB4831" w:rsidRDefault="00FB4831" w:rsidP="00FB4831">
                  <w:pPr>
                    <w:ind w:left="360"/>
                  </w:pPr>
                </w:p>
                <w:p w:rsidR="00FB4831" w:rsidRDefault="00FB4831" w:rsidP="00FB4831"/>
                <w:p w:rsidR="00FB4831" w:rsidRDefault="00FB4831" w:rsidP="00FB4831"/>
                <w:p w:rsidR="00FB4831" w:rsidRDefault="00FB4831" w:rsidP="00FB4831"/>
              </w:txbxContent>
            </v:textbox>
            <w10:wrap type="square"/>
          </v:shape>
        </w:pict>
      </w:r>
      <w:r>
        <w:rPr>
          <w:noProof/>
        </w:rPr>
        <w:pict>
          <v:shape id="_x0000_s1055" type="#_x0000_t202" style="position:absolute;margin-left:153pt;margin-top:3.8pt;width:189pt;height:108pt;z-index:251660800">
            <v:textbox style="mso-next-textbox:#_x0000_s1055">
              <w:txbxContent>
                <w:p w:rsidR="00FB4831" w:rsidRDefault="00FB4831" w:rsidP="00FB4831">
                  <w:r>
                    <w:rPr>
                      <w:b/>
                      <w:bCs/>
                    </w:rPr>
                    <w:t>Reading Skills</w:t>
                  </w:r>
                  <w:r>
                    <w:t>:</w:t>
                  </w:r>
                </w:p>
                <w:p w:rsidR="00FB4831" w:rsidRDefault="00E33452" w:rsidP="00FB4831">
                  <w:pPr>
                    <w:numPr>
                      <w:ilvl w:val="0"/>
                      <w:numId w:val="12"/>
                    </w:numPr>
                  </w:pPr>
                  <w:r>
                    <w:t>set a purpose</w:t>
                  </w:r>
                </w:p>
                <w:p w:rsidR="00FB4831" w:rsidRDefault="00E33452" w:rsidP="00FB4831">
                  <w:pPr>
                    <w:numPr>
                      <w:ilvl w:val="0"/>
                      <w:numId w:val="12"/>
                    </w:numPr>
                  </w:pPr>
                  <w:r>
                    <w:t>make connections between new and known information</w:t>
                  </w:r>
                </w:p>
                <w:p w:rsidR="00FB4831" w:rsidRDefault="00E33452" w:rsidP="00FB4831">
                  <w:pPr>
                    <w:numPr>
                      <w:ilvl w:val="0"/>
                      <w:numId w:val="12"/>
                    </w:numPr>
                  </w:pPr>
                  <w:r>
                    <w:t>questioning the text</w:t>
                  </w:r>
                </w:p>
                <w:p w:rsidR="00FB4831" w:rsidRDefault="00E33452" w:rsidP="00E33452">
                  <w:pPr>
                    <w:numPr>
                      <w:ilvl w:val="0"/>
                      <w:numId w:val="12"/>
                    </w:numPr>
                  </w:pPr>
                  <w:r>
                    <w:t>synthesizing information</w:t>
                  </w:r>
                </w:p>
              </w:txbxContent>
            </v:textbox>
            <w10:wrap type="square"/>
          </v:shape>
        </w:pict>
      </w:r>
      <w:r>
        <w:rPr>
          <w:noProof/>
        </w:rPr>
        <w:pict>
          <v:shape id="_x0000_s1051" type="#_x0000_t202" style="position:absolute;margin-left:-27pt;margin-top:3.8pt;width:171pt;height:108pt;z-index:251657728">
            <v:textbox style="mso-next-textbox:#_x0000_s1051">
              <w:txbxContent>
                <w:p w:rsidR="00FB4831" w:rsidRDefault="00FB4831" w:rsidP="00FB4831">
                  <w:r>
                    <w:rPr>
                      <w:b/>
                      <w:bCs/>
                    </w:rPr>
                    <w:t>Thinking Skills</w:t>
                  </w:r>
                  <w:r>
                    <w:t>:</w:t>
                  </w:r>
                </w:p>
                <w:p w:rsidR="00FB4831" w:rsidRDefault="00E33452" w:rsidP="00FB4831">
                  <w:pPr>
                    <w:numPr>
                      <w:ilvl w:val="0"/>
                      <w:numId w:val="11"/>
                    </w:numPr>
                  </w:pPr>
                  <w:r>
                    <w:t>define</w:t>
                  </w:r>
                </w:p>
                <w:p w:rsidR="00FB4831" w:rsidRDefault="00E33452" w:rsidP="00FB4831">
                  <w:pPr>
                    <w:numPr>
                      <w:ilvl w:val="0"/>
                      <w:numId w:val="11"/>
                    </w:numPr>
                  </w:pPr>
                  <w:r>
                    <w:t>paraphrase</w:t>
                  </w:r>
                </w:p>
                <w:p w:rsidR="00FB4831" w:rsidRDefault="00E33452" w:rsidP="00FB4831">
                  <w:pPr>
                    <w:numPr>
                      <w:ilvl w:val="0"/>
                      <w:numId w:val="11"/>
                    </w:numPr>
                  </w:pPr>
                  <w:r>
                    <w:t>summarize</w:t>
                  </w:r>
                </w:p>
                <w:p w:rsidR="00FB4831" w:rsidRDefault="00E33452" w:rsidP="00FB4831">
                  <w:pPr>
                    <w:numPr>
                      <w:ilvl w:val="0"/>
                      <w:numId w:val="11"/>
                    </w:numPr>
                  </w:pPr>
                  <w:r>
                    <w:t>give examples</w:t>
                  </w:r>
                </w:p>
                <w:p w:rsidR="00FB4831" w:rsidRDefault="00E33452" w:rsidP="00FB4831">
                  <w:pPr>
                    <w:numPr>
                      <w:ilvl w:val="0"/>
                      <w:numId w:val="11"/>
                    </w:numPr>
                  </w:pPr>
                  <w:r>
                    <w:t>create questions</w:t>
                  </w:r>
                </w:p>
                <w:p w:rsidR="00FB4831" w:rsidRDefault="00E33452" w:rsidP="00FB4831">
                  <w:pPr>
                    <w:numPr>
                      <w:ilvl w:val="0"/>
                      <w:numId w:val="11"/>
                    </w:numPr>
                  </w:pPr>
                  <w:r>
                    <w:t>construct rules</w:t>
                  </w:r>
                </w:p>
              </w:txbxContent>
            </v:textbox>
            <w10:wrap type="square"/>
          </v:shape>
        </w:pict>
      </w:r>
    </w:p>
    <w:p w:rsidR="00FB4831" w:rsidRDefault="00B53CF6" w:rsidP="00FB4831">
      <w:r>
        <w:rPr>
          <w:noProof/>
        </w:rPr>
        <w:pict>
          <v:shape id="_x0000_s1052" type="#_x0000_t202" style="position:absolute;margin-left:-27pt;margin-top:3.8pt;width:549pt;height:27.1pt;z-index:251658752" fillcolor="#ddd8c2">
            <v:textbox style="mso-next-textbox:#_x0000_s1052">
              <w:txbxContent>
                <w:p w:rsidR="00FB4831" w:rsidRPr="00474CC2" w:rsidRDefault="00FB4831" w:rsidP="00FB4831">
                  <w:pPr>
                    <w:rPr>
                      <w:bCs/>
                    </w:rPr>
                  </w:pPr>
                  <w:r>
                    <w:rPr>
                      <w:b/>
                      <w:bCs/>
                    </w:rPr>
                    <w:t xml:space="preserve">Title: </w:t>
                  </w:r>
                  <w:r w:rsidR="00474CC2">
                    <w:rPr>
                      <w:bCs/>
                    </w:rPr>
                    <w:t xml:space="preserve">  Opportunity Cost Textbook Homework</w:t>
                  </w:r>
                </w:p>
              </w:txbxContent>
            </v:textbox>
            <w10:wrap type="square"/>
          </v:shape>
        </w:pict>
      </w:r>
    </w:p>
    <w:p w:rsidR="00FB4831" w:rsidRDefault="00FB4831" w:rsidP="00FB4831"/>
    <w:p w:rsidR="00FB4831" w:rsidRPr="00FB4831" w:rsidRDefault="00FB4831" w:rsidP="00FB483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076"/>
        <w:gridCol w:w="5076"/>
      </w:tblGrid>
      <w:tr w:rsidR="00FB4831" w:rsidTr="00A01F6C">
        <w:tc>
          <w:tcPr>
            <w:tcW w:w="5076" w:type="dxa"/>
          </w:tcPr>
          <w:p w:rsidR="00FB4831" w:rsidRPr="00FB4831" w:rsidRDefault="00FB4831" w:rsidP="00FB4831">
            <w:r w:rsidRPr="00FB4831">
              <w:t>Objectives:</w:t>
            </w:r>
          </w:p>
          <w:p w:rsidR="00FB4831" w:rsidRPr="00FB4831" w:rsidRDefault="00FB4831" w:rsidP="00FB4831">
            <w:r w:rsidRPr="00A01F6C">
              <w:rPr>
                <w:i/>
                <w:iCs/>
                <w:sz w:val="20"/>
              </w:rPr>
              <w:t>At the end of the lesson, students will be able to…</w:t>
            </w:r>
          </w:p>
        </w:tc>
        <w:tc>
          <w:tcPr>
            <w:tcW w:w="5076" w:type="dxa"/>
          </w:tcPr>
          <w:p w:rsidR="00FB4831" w:rsidRPr="00A01F6C" w:rsidRDefault="00FB4831">
            <w:pPr>
              <w:pStyle w:val="Heading2"/>
              <w:rPr>
                <w:b w:val="0"/>
              </w:rPr>
            </w:pPr>
            <w:r w:rsidRPr="00A01F6C">
              <w:rPr>
                <w:b w:val="0"/>
              </w:rPr>
              <w:t>Assessments:</w:t>
            </w:r>
          </w:p>
          <w:p w:rsidR="00FB4831" w:rsidRPr="00A01F6C" w:rsidRDefault="00FB4831">
            <w:pPr>
              <w:pStyle w:val="Heading2"/>
              <w:rPr>
                <w:b w:val="0"/>
              </w:rPr>
            </w:pPr>
            <w:r w:rsidRPr="00A01F6C">
              <w:rPr>
                <w:b w:val="0"/>
                <w:i/>
                <w:iCs/>
                <w:sz w:val="20"/>
              </w:rPr>
              <w:t>I will know they can do this because they will…</w:t>
            </w:r>
          </w:p>
        </w:tc>
      </w:tr>
      <w:tr w:rsidR="00FB4831" w:rsidTr="00A01F6C">
        <w:tc>
          <w:tcPr>
            <w:tcW w:w="5076" w:type="dxa"/>
          </w:tcPr>
          <w:p w:rsidR="00FB4831" w:rsidRPr="00A01F6C" w:rsidRDefault="00FB4831">
            <w:pPr>
              <w:pStyle w:val="Heading2"/>
              <w:rPr>
                <w:b w:val="0"/>
                <w:u w:val="none"/>
              </w:rPr>
            </w:pPr>
            <w:r w:rsidRPr="00A01F6C">
              <w:rPr>
                <w:b w:val="0"/>
                <w:u w:val="none"/>
              </w:rPr>
              <w:t>1.</w:t>
            </w:r>
            <w:r w:rsidR="00626D90">
              <w:rPr>
                <w:b w:val="0"/>
                <w:u w:val="none"/>
              </w:rPr>
              <w:t xml:space="preserve">  define scarcity and opportunity cost</w:t>
            </w:r>
          </w:p>
        </w:tc>
        <w:tc>
          <w:tcPr>
            <w:tcW w:w="5076" w:type="dxa"/>
          </w:tcPr>
          <w:p w:rsidR="00FB4831" w:rsidRPr="00A01F6C" w:rsidRDefault="00FB4831">
            <w:pPr>
              <w:pStyle w:val="Heading2"/>
              <w:rPr>
                <w:b w:val="0"/>
                <w:u w:val="none"/>
              </w:rPr>
            </w:pPr>
            <w:r w:rsidRPr="00A01F6C">
              <w:rPr>
                <w:b w:val="0"/>
                <w:u w:val="none"/>
              </w:rPr>
              <w:t>1.</w:t>
            </w:r>
            <w:r w:rsidR="00626D90">
              <w:rPr>
                <w:b w:val="0"/>
                <w:u w:val="none"/>
              </w:rPr>
              <w:t xml:space="preserve"> complete problems and insert notes</w:t>
            </w:r>
          </w:p>
        </w:tc>
      </w:tr>
      <w:tr w:rsidR="00FB4831" w:rsidTr="00A01F6C">
        <w:tc>
          <w:tcPr>
            <w:tcW w:w="5076" w:type="dxa"/>
          </w:tcPr>
          <w:p w:rsidR="00FB4831" w:rsidRPr="00A01F6C" w:rsidRDefault="00FB4831">
            <w:pPr>
              <w:pStyle w:val="Heading2"/>
              <w:rPr>
                <w:b w:val="0"/>
                <w:u w:val="none"/>
              </w:rPr>
            </w:pPr>
            <w:r w:rsidRPr="00A01F6C">
              <w:rPr>
                <w:b w:val="0"/>
                <w:u w:val="none"/>
              </w:rPr>
              <w:t>2</w:t>
            </w:r>
            <w:r w:rsidR="00626D90">
              <w:rPr>
                <w:b w:val="0"/>
                <w:u w:val="none"/>
              </w:rPr>
              <w:t>.  explain why opportunity costs are the true costs</w:t>
            </w:r>
          </w:p>
        </w:tc>
        <w:tc>
          <w:tcPr>
            <w:tcW w:w="5076" w:type="dxa"/>
          </w:tcPr>
          <w:p w:rsidR="00FB4831" w:rsidRPr="00A01F6C" w:rsidRDefault="00FB4831">
            <w:pPr>
              <w:pStyle w:val="Heading2"/>
              <w:rPr>
                <w:b w:val="0"/>
                <w:u w:val="none"/>
              </w:rPr>
            </w:pPr>
            <w:r w:rsidRPr="00A01F6C">
              <w:rPr>
                <w:b w:val="0"/>
                <w:u w:val="none"/>
              </w:rPr>
              <w:t>2.</w:t>
            </w:r>
            <w:r w:rsidR="00626D90">
              <w:rPr>
                <w:b w:val="0"/>
                <w:u w:val="none"/>
              </w:rPr>
              <w:t xml:space="preserve">  complete insert notes and collaborative questions</w:t>
            </w:r>
          </w:p>
        </w:tc>
      </w:tr>
      <w:tr w:rsidR="00FB4831" w:rsidTr="00A01F6C">
        <w:tc>
          <w:tcPr>
            <w:tcW w:w="5076" w:type="dxa"/>
          </w:tcPr>
          <w:p w:rsidR="00FB4831" w:rsidRPr="00A01F6C" w:rsidRDefault="00FB4831">
            <w:pPr>
              <w:pStyle w:val="Heading2"/>
              <w:rPr>
                <w:b w:val="0"/>
                <w:u w:val="none"/>
              </w:rPr>
            </w:pPr>
            <w:r w:rsidRPr="00A01F6C">
              <w:rPr>
                <w:b w:val="0"/>
                <w:u w:val="none"/>
              </w:rPr>
              <w:t>3</w:t>
            </w:r>
            <w:r w:rsidR="00626D90">
              <w:rPr>
                <w:b w:val="0"/>
                <w:u w:val="none"/>
              </w:rPr>
              <w:t>.  construct a decision making rule for opportunity costs</w:t>
            </w:r>
          </w:p>
        </w:tc>
        <w:tc>
          <w:tcPr>
            <w:tcW w:w="5076" w:type="dxa"/>
          </w:tcPr>
          <w:p w:rsidR="00FB4831" w:rsidRPr="00A01F6C" w:rsidRDefault="00FB4831">
            <w:pPr>
              <w:pStyle w:val="Heading2"/>
              <w:rPr>
                <w:b w:val="0"/>
                <w:u w:val="none"/>
              </w:rPr>
            </w:pPr>
            <w:r w:rsidRPr="00A01F6C">
              <w:rPr>
                <w:b w:val="0"/>
                <w:u w:val="none"/>
              </w:rPr>
              <w:t>3.</w:t>
            </w:r>
            <w:r w:rsidR="00626D90">
              <w:rPr>
                <w:b w:val="0"/>
                <w:u w:val="none"/>
              </w:rPr>
              <w:t xml:space="preserve">  complete the pre-reading activity and insert notes</w:t>
            </w:r>
          </w:p>
        </w:tc>
      </w:tr>
    </w:tbl>
    <w:p w:rsidR="00BC7426" w:rsidRDefault="00FB4831">
      <w:pPr>
        <w:pStyle w:val="Heading2"/>
      </w:pPr>
      <w:r>
        <w:br w:type="page"/>
      </w:r>
      <w:r w:rsidR="00BC7426">
        <w:lastRenderedPageBreak/>
        <w:t>Pre-Reading</w:t>
      </w:r>
    </w:p>
    <w:p w:rsidR="00BC7426" w:rsidRDefault="00B53CF6">
      <w:r w:rsidRPr="00B53CF6">
        <w:rPr>
          <w:noProof/>
          <w:sz w:val="20"/>
        </w:rPr>
        <w:pict>
          <v:shape id="_x0000_s1042" type="#_x0000_t202" style="position:absolute;margin-left:-18pt;margin-top:13.2pt;width:540pt;height:126pt;z-index:251653632">
            <v:textbox>
              <w:txbxContent>
                <w:p w:rsidR="00BC7426" w:rsidRDefault="00BC7426">
                  <w:r>
                    <w:rPr>
                      <w:b/>
                      <w:bCs/>
                    </w:rPr>
                    <w:t xml:space="preserve">Procedure before </w:t>
                  </w:r>
                  <w:smartTag w:uri="urn:schemas-microsoft-com:office:smarttags" w:element="City">
                    <w:smartTag w:uri="urn:schemas-microsoft-com:office:smarttags" w:element="place">
                      <w:r>
                        <w:rPr>
                          <w:b/>
                          <w:bCs/>
                        </w:rPr>
                        <w:t>Reading</w:t>
                      </w:r>
                    </w:smartTag>
                  </w:smartTag>
                  <w:r>
                    <w:t>:</w:t>
                  </w:r>
                </w:p>
                <w:p w:rsidR="00BC7426" w:rsidRDefault="00BC7426"/>
                <w:p w:rsidR="00BC7426" w:rsidRDefault="00BC7426">
                  <w:r>
                    <w:t>1.</w:t>
                  </w:r>
                  <w:r w:rsidR="00626D90">
                    <w:t xml:space="preserve">  Complete the Opportunity Cost introductory assignment</w:t>
                  </w:r>
                </w:p>
                <w:p w:rsidR="00BC7426" w:rsidRDefault="00626D90" w:rsidP="00626D90">
                  <w:pPr>
                    <w:pStyle w:val="ListParagraph"/>
                    <w:numPr>
                      <w:ilvl w:val="0"/>
                      <w:numId w:val="14"/>
                    </w:numPr>
                  </w:pPr>
                  <w:r>
                    <w:t>learn the definition of opportunity cost</w:t>
                  </w:r>
                </w:p>
                <w:p w:rsidR="00626D90" w:rsidRDefault="00626D90" w:rsidP="00626D90">
                  <w:pPr>
                    <w:pStyle w:val="ListParagraph"/>
                    <w:numPr>
                      <w:ilvl w:val="0"/>
                      <w:numId w:val="14"/>
                    </w:numPr>
                  </w:pPr>
                  <w:r>
                    <w:t>apply the concept of opportunity costs to several situations</w:t>
                  </w:r>
                </w:p>
                <w:p w:rsidR="00626D90" w:rsidRDefault="00626D90" w:rsidP="00626D90">
                  <w:pPr>
                    <w:pStyle w:val="ListParagraph"/>
                    <w:numPr>
                      <w:ilvl w:val="0"/>
                      <w:numId w:val="14"/>
                    </w:numPr>
                  </w:pPr>
                  <w:r>
                    <w:t>derive a rule for using opportunity costs in economic decision making</w:t>
                  </w:r>
                </w:p>
              </w:txbxContent>
            </v:textbox>
          </v:shape>
        </w:pict>
      </w:r>
    </w:p>
    <w:p w:rsidR="00BC7426" w:rsidRDefault="00BC7426"/>
    <w:p w:rsidR="00BC7426" w:rsidRDefault="00BC7426"/>
    <w:p w:rsidR="00BC7426" w:rsidRDefault="00BC7426"/>
    <w:p w:rsidR="00BC7426" w:rsidRDefault="00BC7426"/>
    <w:p w:rsidR="00BC7426" w:rsidRDefault="00BC7426"/>
    <w:p w:rsidR="00BC7426" w:rsidRDefault="00BC7426"/>
    <w:p w:rsidR="00BC7426" w:rsidRDefault="00BC7426"/>
    <w:p w:rsidR="00BC7426" w:rsidRDefault="00BC7426"/>
    <w:p w:rsidR="00BC7426" w:rsidRDefault="00BC7426"/>
    <w:p w:rsidR="00BC7426" w:rsidRDefault="00BC7426"/>
    <w:p w:rsidR="00BC7426" w:rsidRDefault="00BC7426"/>
    <w:p w:rsidR="00BC7426" w:rsidRDefault="00BC7426"/>
    <w:p w:rsidR="00BC7426" w:rsidRDefault="00B53CF6">
      <w:pPr>
        <w:rPr>
          <w:b/>
          <w:bCs/>
          <w:u w:val="single"/>
        </w:rPr>
      </w:pPr>
      <w:r w:rsidRPr="00B53CF6">
        <w:rPr>
          <w:noProof/>
          <w:sz w:val="20"/>
        </w:rPr>
        <w:pict>
          <v:shape id="_x0000_s1043" type="#_x0000_t202" style="position:absolute;margin-left:-18pt;margin-top:13.35pt;width:540pt;height:214.95pt;z-index:251654656">
            <v:textbox>
              <w:txbxContent>
                <w:p w:rsidR="00BC7426" w:rsidRDefault="00BC7426">
                  <w:r>
                    <w:rPr>
                      <w:b/>
                      <w:bCs/>
                    </w:rPr>
                    <w:t>Procedure while Reading</w:t>
                  </w:r>
                  <w:r>
                    <w:t>:</w:t>
                  </w:r>
                </w:p>
                <w:p w:rsidR="00BC7426" w:rsidRDefault="00BC7426"/>
                <w:p w:rsidR="00BC7426" w:rsidRDefault="00BC7426">
                  <w:r>
                    <w:t>1.</w:t>
                  </w:r>
                  <w:r w:rsidR="00626D90">
                    <w:t xml:space="preserve">  Use insert notes on the following textbook</w:t>
                  </w:r>
                </w:p>
                <w:p w:rsidR="00626D90" w:rsidRDefault="00626D90" w:rsidP="00626D90">
                  <w:pPr>
                    <w:pStyle w:val="ListParagraph"/>
                    <w:numPr>
                      <w:ilvl w:val="0"/>
                      <w:numId w:val="15"/>
                    </w:numPr>
                  </w:pPr>
                  <w:r>
                    <w:t>resources</w:t>
                  </w:r>
                </w:p>
                <w:p w:rsidR="00626D90" w:rsidRDefault="00626D90" w:rsidP="00626D90">
                  <w:pPr>
                    <w:pStyle w:val="ListParagraph"/>
                    <w:numPr>
                      <w:ilvl w:val="0"/>
                      <w:numId w:val="15"/>
                    </w:numPr>
                  </w:pPr>
                  <w:r>
                    <w:t>need for choices</w:t>
                  </w:r>
                </w:p>
                <w:p w:rsidR="00626D90" w:rsidRDefault="00626D90" w:rsidP="00626D90">
                  <w:pPr>
                    <w:pStyle w:val="ListParagraph"/>
                    <w:numPr>
                      <w:ilvl w:val="0"/>
                      <w:numId w:val="15"/>
                    </w:numPr>
                  </w:pPr>
                  <w:r>
                    <w:t>the true cost of a choice</w:t>
                  </w:r>
                </w:p>
                <w:p w:rsidR="00626D90" w:rsidRDefault="00626D90" w:rsidP="00626D90">
                  <w:pPr>
                    <w:pStyle w:val="ListParagraph"/>
                    <w:numPr>
                      <w:ilvl w:val="0"/>
                      <w:numId w:val="15"/>
                    </w:numPr>
                  </w:pPr>
                  <w:r>
                    <w:t>relationship between opportunity cost and money price</w:t>
                  </w:r>
                </w:p>
                <w:p w:rsidR="00626D90" w:rsidRDefault="00626D90" w:rsidP="00626D90">
                  <w:pPr>
                    <w:pStyle w:val="ListParagraph"/>
                    <w:numPr>
                      <w:ilvl w:val="0"/>
                      <w:numId w:val="15"/>
                    </w:numPr>
                  </w:pPr>
                  <w:r>
                    <w:t>how to make optimal decisions</w:t>
                  </w:r>
                </w:p>
                <w:p w:rsidR="00BC7426" w:rsidRDefault="00BC7426"/>
                <w:p w:rsidR="00BC7426" w:rsidRDefault="00BC7426">
                  <w:r>
                    <w:t>2.</w:t>
                  </w:r>
                  <w:r w:rsidR="00626D90">
                    <w:t xml:space="preserve">  Apply the concept of opportunity cost by creating an example for each of the following</w:t>
                  </w:r>
                </w:p>
                <w:p w:rsidR="00626D90" w:rsidRDefault="00626D90" w:rsidP="00626D90">
                  <w:pPr>
                    <w:pStyle w:val="ListParagraph"/>
                    <w:numPr>
                      <w:ilvl w:val="0"/>
                      <w:numId w:val="16"/>
                    </w:numPr>
                  </w:pPr>
                  <w:r>
                    <w:t>their own life</w:t>
                  </w:r>
                </w:p>
                <w:p w:rsidR="00626D90" w:rsidRDefault="00626D90" w:rsidP="00626D90">
                  <w:pPr>
                    <w:pStyle w:val="ListParagraph"/>
                    <w:numPr>
                      <w:ilvl w:val="0"/>
                      <w:numId w:val="16"/>
                    </w:numPr>
                  </w:pPr>
                  <w:r>
                    <w:t>Nyack High School</w:t>
                  </w:r>
                </w:p>
                <w:p w:rsidR="00BC7426" w:rsidRDefault="00626D90" w:rsidP="00F3746A">
                  <w:pPr>
                    <w:pStyle w:val="ListParagraph"/>
                    <w:numPr>
                      <w:ilvl w:val="0"/>
                      <w:numId w:val="16"/>
                    </w:numPr>
                  </w:pPr>
                  <w:r>
                    <w:t>a national issue</w:t>
                  </w:r>
                </w:p>
              </w:txbxContent>
            </v:textbox>
          </v:shape>
        </w:pict>
      </w:r>
      <w:r w:rsidR="00BC7426">
        <w:rPr>
          <w:b/>
          <w:bCs/>
          <w:u w:val="single"/>
        </w:rPr>
        <w:t xml:space="preserve">During </w:t>
      </w:r>
      <w:smartTag w:uri="urn:schemas-microsoft-com:office:smarttags" w:element="City">
        <w:smartTag w:uri="urn:schemas-microsoft-com:office:smarttags" w:element="place">
          <w:r w:rsidR="00BC7426">
            <w:rPr>
              <w:b/>
              <w:bCs/>
              <w:u w:val="single"/>
            </w:rPr>
            <w:t>Reading</w:t>
          </w:r>
        </w:smartTag>
      </w:smartTag>
    </w:p>
    <w:p w:rsidR="00BC7426" w:rsidRDefault="00BC7426"/>
    <w:p w:rsidR="00BC7426" w:rsidRDefault="00BC7426"/>
    <w:p w:rsidR="00BC7426" w:rsidRDefault="00BC7426"/>
    <w:p w:rsidR="00BC7426" w:rsidRDefault="00BC7426"/>
    <w:p w:rsidR="00BC7426" w:rsidRDefault="00BC7426"/>
    <w:p w:rsidR="00BC7426" w:rsidRDefault="00BC7426"/>
    <w:p w:rsidR="00BC7426" w:rsidRDefault="00BC7426"/>
    <w:p w:rsidR="00BC7426" w:rsidRDefault="00BC7426"/>
    <w:p w:rsidR="00BC7426" w:rsidRDefault="00BC7426"/>
    <w:p w:rsidR="00BC7426" w:rsidRDefault="00BC7426"/>
    <w:p w:rsidR="00BC7426" w:rsidRDefault="00BC7426"/>
    <w:p w:rsidR="00BC7426" w:rsidRDefault="00BC7426"/>
    <w:p w:rsidR="00BC7426" w:rsidRDefault="00BC7426"/>
    <w:p w:rsidR="00BC7426" w:rsidRDefault="00BC7426"/>
    <w:p w:rsidR="00BC7426" w:rsidRDefault="00BC7426"/>
    <w:p w:rsidR="00BC7426" w:rsidRDefault="00BC7426"/>
    <w:p w:rsidR="00F3746A" w:rsidRDefault="00F3746A">
      <w:pPr>
        <w:pStyle w:val="Heading2"/>
      </w:pPr>
    </w:p>
    <w:p w:rsidR="00F3746A" w:rsidRDefault="00F3746A">
      <w:pPr>
        <w:pStyle w:val="Heading2"/>
      </w:pPr>
    </w:p>
    <w:p w:rsidR="00BC7426" w:rsidRDefault="00BC7426">
      <w:pPr>
        <w:pStyle w:val="Heading2"/>
      </w:pPr>
      <w:r>
        <w:t>Post-Reading</w:t>
      </w:r>
    </w:p>
    <w:p w:rsidR="00BC7426" w:rsidRDefault="00BC7426"/>
    <w:p w:rsidR="00BC7426" w:rsidRDefault="00B53CF6">
      <w:r w:rsidRPr="00B53CF6">
        <w:rPr>
          <w:noProof/>
          <w:sz w:val="20"/>
        </w:rPr>
        <w:pict>
          <v:shape id="_x0000_s1044" type="#_x0000_t202" style="position:absolute;margin-left:-18pt;margin-top:3.05pt;width:540pt;height:110.1pt;z-index:251655680">
            <v:textbox>
              <w:txbxContent>
                <w:p w:rsidR="00BC7426" w:rsidRDefault="00BC7426">
                  <w:pPr>
                    <w:rPr>
                      <w:b/>
                      <w:bCs/>
                    </w:rPr>
                  </w:pPr>
                  <w:r>
                    <w:rPr>
                      <w:b/>
                      <w:bCs/>
                    </w:rPr>
                    <w:t xml:space="preserve">Procedure after </w:t>
                  </w:r>
                  <w:smartTag w:uri="urn:schemas-microsoft-com:office:smarttags" w:element="City">
                    <w:smartTag w:uri="urn:schemas-microsoft-com:office:smarttags" w:element="place">
                      <w:r>
                        <w:rPr>
                          <w:b/>
                          <w:bCs/>
                        </w:rPr>
                        <w:t>Reading</w:t>
                      </w:r>
                    </w:smartTag>
                  </w:smartTag>
                  <w:r>
                    <w:rPr>
                      <w:b/>
                      <w:bCs/>
                    </w:rPr>
                    <w:t>:</w:t>
                  </w:r>
                </w:p>
                <w:p w:rsidR="00BC7426" w:rsidRDefault="00BC7426"/>
                <w:p w:rsidR="00BC7426" w:rsidRDefault="00BC7426">
                  <w:r>
                    <w:t>1.</w:t>
                  </w:r>
                  <w:r w:rsidR="00F3746A">
                    <w:t xml:space="preserve">  create collaborative for those groups who have less understanding</w:t>
                  </w:r>
                  <w:r w:rsidR="00626D90">
                    <w:t xml:space="preserve"> </w:t>
                  </w:r>
                </w:p>
                <w:p w:rsidR="00BC7426" w:rsidRDefault="00BC7426"/>
                <w:p w:rsidR="00BC7426" w:rsidRDefault="00BC7426">
                  <w:r>
                    <w:t>2.</w:t>
                  </w:r>
                  <w:r w:rsidR="00F3746A">
                    <w:t xml:space="preserve">  QAR for those students who have a good grasp of the textbook reading</w:t>
                  </w:r>
                </w:p>
                <w:p w:rsidR="00BC7426" w:rsidRDefault="00BC7426"/>
                <w:p w:rsidR="00BC7426" w:rsidRDefault="00BC7426"/>
                <w:p w:rsidR="00BC7426" w:rsidRDefault="00BC7426"/>
              </w:txbxContent>
            </v:textbox>
          </v:shape>
        </w:pict>
      </w:r>
    </w:p>
    <w:p w:rsidR="00BC7426" w:rsidRDefault="00BC7426"/>
    <w:p w:rsidR="00BC7426" w:rsidRDefault="00BC7426"/>
    <w:p w:rsidR="00BC7426" w:rsidRDefault="00BC7426"/>
    <w:p w:rsidR="00BC7426" w:rsidRDefault="00BC7426"/>
    <w:p w:rsidR="00BC7426" w:rsidRDefault="00BC7426"/>
    <w:p w:rsidR="00BC7426" w:rsidRDefault="00BC7426"/>
    <w:p w:rsidR="00BC7426" w:rsidRDefault="00BC7426"/>
    <w:p w:rsidR="00BC7426" w:rsidRDefault="00BC7426"/>
    <w:p w:rsidR="00BC7426" w:rsidRDefault="00BC7426"/>
    <w:p w:rsidR="00BC7426" w:rsidRDefault="00BC7426"/>
    <w:p w:rsidR="00BC7426" w:rsidRPr="00EA19CC" w:rsidRDefault="00BC7426">
      <w:pPr>
        <w:rPr>
          <w:bCs/>
        </w:rPr>
      </w:pPr>
      <w:r>
        <w:rPr>
          <w:b/>
          <w:bCs/>
        </w:rPr>
        <w:lastRenderedPageBreak/>
        <w:t>Learning Styles:</w:t>
      </w:r>
      <w:r w:rsidR="00EA19CC">
        <w:rPr>
          <w:bCs/>
        </w:rPr>
        <w:t xml:space="preserve">  auditory, visual, linguistic</w:t>
      </w:r>
    </w:p>
    <w:p w:rsidR="00BC7426" w:rsidRDefault="00BC7426">
      <w:pPr>
        <w:rPr>
          <w:b/>
          <w:bCs/>
        </w:rPr>
      </w:pPr>
    </w:p>
    <w:p w:rsidR="00BC7426" w:rsidRDefault="00BC7426">
      <w:pPr>
        <w:rPr>
          <w:b/>
          <w:bCs/>
        </w:rPr>
      </w:pPr>
    </w:p>
    <w:p w:rsidR="00BC7426" w:rsidRDefault="00BC7426">
      <w:pPr>
        <w:rPr>
          <w:b/>
          <w:bCs/>
        </w:rPr>
      </w:pPr>
    </w:p>
    <w:p w:rsidR="00BC7426" w:rsidRDefault="00BC7426">
      <w:r>
        <w:rPr>
          <w:b/>
          <w:bCs/>
        </w:rPr>
        <w:t>Materials</w:t>
      </w:r>
      <w:r>
        <w:t>:</w:t>
      </w:r>
    </w:p>
    <w:p w:rsidR="00BC7426" w:rsidRDefault="00BC7426"/>
    <w:p w:rsidR="00BC7426" w:rsidRDefault="00EA19CC">
      <w:pPr>
        <w:numPr>
          <w:ilvl w:val="0"/>
          <w:numId w:val="10"/>
        </w:numPr>
      </w:pPr>
      <w:r>
        <w:t>Opportunity cost handout</w:t>
      </w:r>
    </w:p>
    <w:p w:rsidR="00BC7426" w:rsidRDefault="00EA19CC">
      <w:pPr>
        <w:numPr>
          <w:ilvl w:val="0"/>
          <w:numId w:val="10"/>
        </w:numPr>
      </w:pPr>
      <w:r>
        <w:t xml:space="preserve">textbook </w:t>
      </w:r>
    </w:p>
    <w:p w:rsidR="00EA19CC" w:rsidRDefault="00EA19CC"/>
    <w:p w:rsidR="00EA19CC" w:rsidRDefault="00EA19CC"/>
    <w:p w:rsidR="00BC7426" w:rsidRDefault="00BC7426">
      <w:pPr>
        <w:rPr>
          <w:sz w:val="20"/>
        </w:rPr>
      </w:pPr>
      <w:r>
        <w:rPr>
          <w:sz w:val="20"/>
        </w:rPr>
        <w:t>*Please attach all student handouts</w:t>
      </w:r>
    </w:p>
    <w:p w:rsidR="00BC7426" w:rsidRDefault="00BC7426"/>
    <w:p w:rsidR="00BC7426" w:rsidRDefault="00BC7426"/>
    <w:p w:rsidR="00BC7426" w:rsidRDefault="00BC7426"/>
    <w:p w:rsidR="00BC7426" w:rsidRDefault="00BC7426"/>
    <w:p w:rsidR="00BC7426" w:rsidRDefault="00BC7426"/>
    <w:p w:rsidR="00BC7426" w:rsidRDefault="00BC7426"/>
    <w:p w:rsidR="00BC7426" w:rsidRDefault="00BC7426"/>
    <w:p w:rsidR="00BC7426" w:rsidRDefault="00BC7426"/>
    <w:p w:rsidR="00BC7426" w:rsidRDefault="00BC7426"/>
    <w:p w:rsidR="00BC7426" w:rsidRDefault="00BC7426"/>
    <w:p w:rsidR="00BC7426" w:rsidRDefault="00BC7426"/>
    <w:p w:rsidR="00BC7426" w:rsidRDefault="00BC7426"/>
    <w:p w:rsidR="00BC7426" w:rsidRDefault="00BC7426"/>
    <w:p w:rsidR="00BC7426" w:rsidRDefault="00BC7426"/>
    <w:p w:rsidR="00BC7426" w:rsidRDefault="00BC7426"/>
    <w:p w:rsidR="00BC7426" w:rsidRDefault="00BC7426"/>
    <w:p w:rsidR="00BC7426" w:rsidRDefault="00BC7426"/>
    <w:p w:rsidR="00BC7426" w:rsidRDefault="00BC7426"/>
    <w:p w:rsidR="00BC7426" w:rsidRDefault="00BC7426"/>
    <w:p w:rsidR="00BC7426" w:rsidRDefault="00BC7426"/>
    <w:p w:rsidR="00BC7426" w:rsidRDefault="00BC7426"/>
    <w:p w:rsidR="00BC7426" w:rsidRDefault="00BC7426"/>
    <w:p w:rsidR="00BC7426" w:rsidRDefault="00BC7426"/>
    <w:p w:rsidR="00BC7426" w:rsidRDefault="00BC7426"/>
    <w:p w:rsidR="00BC7426" w:rsidRDefault="00BC7426"/>
    <w:p w:rsidR="00BC7426" w:rsidRDefault="00BC7426"/>
    <w:p w:rsidR="00EA19CC" w:rsidRDefault="00EA19CC">
      <w:r>
        <w:br w:type="page"/>
      </w:r>
    </w:p>
    <w:p w:rsidR="00CC700F" w:rsidRPr="002C5E42" w:rsidRDefault="00CC700F" w:rsidP="00CC700F">
      <w:pPr>
        <w:jc w:val="center"/>
        <w:rPr>
          <w:rFonts w:ascii="Bookman Old Style" w:hAnsi="Bookman Old Style"/>
          <w:sz w:val="32"/>
          <w:szCs w:val="32"/>
        </w:rPr>
      </w:pPr>
      <w:r w:rsidRPr="002C5E42">
        <w:rPr>
          <w:rFonts w:ascii="Bookman Old Style" w:hAnsi="Bookman Old Style"/>
          <w:sz w:val="32"/>
          <w:szCs w:val="32"/>
        </w:rPr>
        <w:lastRenderedPageBreak/>
        <w:t>Opportunity Costs</w:t>
      </w:r>
    </w:p>
    <w:p w:rsidR="00CC700F" w:rsidRPr="002C5E42" w:rsidRDefault="00CC700F" w:rsidP="00CC700F">
      <w:pPr>
        <w:jc w:val="center"/>
        <w:rPr>
          <w:rFonts w:ascii="Bookman Old Style" w:hAnsi="Bookman Old Style"/>
        </w:rPr>
      </w:pPr>
    </w:p>
    <w:p w:rsidR="00CC700F" w:rsidRPr="002C5E42" w:rsidRDefault="00CC700F" w:rsidP="00CC700F">
      <w:pPr>
        <w:jc w:val="center"/>
        <w:rPr>
          <w:rFonts w:ascii="Bookman Old Style" w:hAnsi="Bookman Old Style"/>
        </w:rPr>
      </w:pPr>
    </w:p>
    <w:p w:rsidR="00CC700F" w:rsidRPr="002C5E42" w:rsidRDefault="00CC700F" w:rsidP="00CC700F">
      <w:pPr>
        <w:rPr>
          <w:rFonts w:ascii="Bookman Old Style" w:hAnsi="Bookman Old Style"/>
          <w:sz w:val="28"/>
          <w:szCs w:val="28"/>
        </w:rPr>
      </w:pPr>
      <w:r w:rsidRPr="002C5E42">
        <w:rPr>
          <w:rFonts w:ascii="Bookman Old Style" w:hAnsi="Bookman Old Style"/>
          <w:b/>
          <w:bCs/>
          <w:sz w:val="28"/>
          <w:szCs w:val="28"/>
        </w:rPr>
        <w:t>Opportunity Costs</w:t>
      </w:r>
    </w:p>
    <w:p w:rsidR="00CC700F" w:rsidRPr="002C5E42" w:rsidRDefault="00CC700F" w:rsidP="00CC700F">
      <w:pPr>
        <w:rPr>
          <w:rFonts w:ascii="Bookman Old Style" w:hAnsi="Bookman Old Style"/>
        </w:rPr>
      </w:pPr>
      <w:r w:rsidRPr="002C5E42">
        <w:rPr>
          <w:rFonts w:ascii="Bookman Old Style" w:hAnsi="Bookman Old Style"/>
        </w:rPr>
        <w:t xml:space="preserve">Opportunity costs are defined as the next best alternative or whatever must be given up to obtain some item.  In other words, economists believe that whenever you are making a choice, you must consider what you </w:t>
      </w:r>
      <w:r w:rsidRPr="002C5E42">
        <w:rPr>
          <w:rFonts w:ascii="Bookman Old Style" w:hAnsi="Bookman Old Style"/>
          <w:i/>
          <w:iCs/>
        </w:rPr>
        <w:t>cannot</w:t>
      </w:r>
      <w:r w:rsidRPr="002C5E42">
        <w:rPr>
          <w:rFonts w:ascii="Bookman Old Style" w:hAnsi="Bookman Old Style"/>
        </w:rPr>
        <w:t xml:space="preserve"> have as a result of making that choice.  Your choice should have more value than what you are giving up.  These costs are subjective.</w:t>
      </w:r>
    </w:p>
    <w:p w:rsidR="00CC700F" w:rsidRPr="002C5E42" w:rsidRDefault="00CC700F" w:rsidP="00CC700F">
      <w:pPr>
        <w:rPr>
          <w:rFonts w:ascii="Bookman Old Style" w:hAnsi="Bookman Old Style"/>
        </w:rPr>
      </w:pPr>
    </w:p>
    <w:p w:rsidR="00CC700F" w:rsidRPr="002C5E42" w:rsidRDefault="00CC700F" w:rsidP="00CC700F">
      <w:pPr>
        <w:rPr>
          <w:rFonts w:ascii="Bookman Old Style" w:hAnsi="Bookman Old Style"/>
        </w:rPr>
      </w:pPr>
    </w:p>
    <w:p w:rsidR="00CC700F" w:rsidRPr="002C5E42" w:rsidRDefault="00CC700F" w:rsidP="00CC700F">
      <w:pPr>
        <w:rPr>
          <w:rFonts w:ascii="Bookman Old Style" w:hAnsi="Bookman Old Style"/>
          <w:sz w:val="28"/>
          <w:szCs w:val="28"/>
        </w:rPr>
      </w:pPr>
      <w:r w:rsidRPr="002C5E42">
        <w:rPr>
          <w:rFonts w:ascii="Bookman Old Style" w:hAnsi="Bookman Old Style"/>
          <w:b/>
          <w:bCs/>
          <w:sz w:val="28"/>
          <w:szCs w:val="28"/>
        </w:rPr>
        <w:t>Problems</w:t>
      </w:r>
    </w:p>
    <w:p w:rsidR="00CC700F" w:rsidRPr="002C5E42" w:rsidRDefault="00CC700F" w:rsidP="00CC700F">
      <w:pPr>
        <w:rPr>
          <w:rFonts w:ascii="Bookman Old Style" w:hAnsi="Bookman Old Style"/>
        </w:rPr>
      </w:pPr>
      <w:r w:rsidRPr="002C5E42">
        <w:rPr>
          <w:rFonts w:ascii="Bookman Old Style" w:hAnsi="Bookman Old Style"/>
        </w:rPr>
        <w:t>Explain the decisions below using the concept of opportunity costs.</w:t>
      </w:r>
    </w:p>
    <w:p w:rsidR="00CC700F" w:rsidRPr="002C5E42" w:rsidRDefault="00CC700F" w:rsidP="00CC700F">
      <w:pPr>
        <w:rPr>
          <w:rFonts w:ascii="Bookman Old Style" w:hAnsi="Bookman Old Style"/>
        </w:rPr>
      </w:pPr>
    </w:p>
    <w:p w:rsidR="00CC700F" w:rsidRPr="002C5E42" w:rsidRDefault="00CC700F" w:rsidP="00CC700F">
      <w:pPr>
        <w:numPr>
          <w:ilvl w:val="0"/>
          <w:numId w:val="17"/>
        </w:numPr>
        <w:rPr>
          <w:rFonts w:ascii="Bookman Old Style" w:hAnsi="Bookman Old Style"/>
        </w:rPr>
      </w:pPr>
      <w:r w:rsidRPr="002C5E42">
        <w:rPr>
          <w:rFonts w:ascii="Bookman Old Style" w:hAnsi="Bookman Old Style"/>
        </w:rPr>
        <w:t>You are given $100 by your parents for your expenses for the month of September, and you decide to spend the entire amount on clothes.  What might be some of the opportunity costs of making that decision?</w:t>
      </w:r>
    </w:p>
    <w:p w:rsidR="00CC700F" w:rsidRPr="002C5E42" w:rsidRDefault="00CC700F" w:rsidP="00CC700F">
      <w:pPr>
        <w:rPr>
          <w:rFonts w:ascii="Bookman Old Style" w:hAnsi="Bookman Old Style"/>
        </w:rPr>
      </w:pPr>
    </w:p>
    <w:p w:rsidR="00CC700F" w:rsidRPr="002C5E42" w:rsidRDefault="00CC700F" w:rsidP="00CC700F">
      <w:pPr>
        <w:rPr>
          <w:rFonts w:ascii="Bookman Old Style" w:hAnsi="Bookman Old Style"/>
        </w:rPr>
      </w:pPr>
    </w:p>
    <w:p w:rsidR="00CC700F" w:rsidRPr="002C5E42" w:rsidRDefault="00CC700F" w:rsidP="00CC700F">
      <w:pPr>
        <w:rPr>
          <w:rFonts w:ascii="Bookman Old Style" w:hAnsi="Bookman Old Style"/>
        </w:rPr>
      </w:pPr>
    </w:p>
    <w:p w:rsidR="00CC700F" w:rsidRPr="002C5E42" w:rsidRDefault="00CC700F" w:rsidP="00CC700F">
      <w:pPr>
        <w:rPr>
          <w:rFonts w:ascii="Bookman Old Style" w:hAnsi="Bookman Old Style"/>
        </w:rPr>
      </w:pPr>
    </w:p>
    <w:p w:rsidR="00CC700F" w:rsidRPr="002C5E42" w:rsidRDefault="00CC700F" w:rsidP="00CC700F">
      <w:pPr>
        <w:rPr>
          <w:rFonts w:ascii="Bookman Old Style" w:hAnsi="Bookman Old Style"/>
        </w:rPr>
      </w:pPr>
    </w:p>
    <w:p w:rsidR="00CC700F" w:rsidRPr="002C5E42" w:rsidRDefault="00CC700F" w:rsidP="00CC700F">
      <w:pPr>
        <w:rPr>
          <w:rFonts w:ascii="Bookman Old Style" w:hAnsi="Bookman Old Style"/>
        </w:rPr>
      </w:pPr>
    </w:p>
    <w:p w:rsidR="00CC700F" w:rsidRPr="002C5E42" w:rsidRDefault="00CC700F" w:rsidP="00CC700F">
      <w:pPr>
        <w:rPr>
          <w:rFonts w:ascii="Bookman Old Style" w:hAnsi="Bookman Old Style"/>
        </w:rPr>
      </w:pPr>
    </w:p>
    <w:p w:rsidR="00CC700F" w:rsidRPr="002C5E42" w:rsidRDefault="00CC700F" w:rsidP="00CC700F">
      <w:pPr>
        <w:rPr>
          <w:rFonts w:ascii="Bookman Old Style" w:hAnsi="Bookman Old Style"/>
        </w:rPr>
      </w:pPr>
    </w:p>
    <w:p w:rsidR="00CC700F" w:rsidRPr="002C5E42" w:rsidRDefault="00CC700F" w:rsidP="00CC700F">
      <w:pPr>
        <w:numPr>
          <w:ilvl w:val="0"/>
          <w:numId w:val="17"/>
        </w:numPr>
        <w:rPr>
          <w:rFonts w:ascii="Bookman Old Style" w:hAnsi="Bookman Old Style"/>
        </w:rPr>
      </w:pPr>
      <w:r w:rsidRPr="002C5E42">
        <w:rPr>
          <w:rFonts w:ascii="Bookman Old Style" w:hAnsi="Bookman Old Style"/>
        </w:rPr>
        <w:t>A farmer will often wait until a rainy day to do errands in town, but a man with a brand new suit will not run errands on a rainy day.</w:t>
      </w:r>
    </w:p>
    <w:p w:rsidR="00CC700F" w:rsidRPr="002C5E42" w:rsidRDefault="00CC700F" w:rsidP="00CC700F">
      <w:pPr>
        <w:rPr>
          <w:rFonts w:ascii="Bookman Old Style" w:hAnsi="Bookman Old Style"/>
        </w:rPr>
      </w:pPr>
    </w:p>
    <w:p w:rsidR="00CC700F" w:rsidRPr="002C5E42" w:rsidRDefault="00CC700F" w:rsidP="00CC700F">
      <w:pPr>
        <w:rPr>
          <w:rFonts w:ascii="Bookman Old Style" w:hAnsi="Bookman Old Style"/>
        </w:rPr>
      </w:pPr>
    </w:p>
    <w:p w:rsidR="00CC700F" w:rsidRPr="002C5E42" w:rsidRDefault="00CC700F" w:rsidP="00CC700F">
      <w:pPr>
        <w:rPr>
          <w:rFonts w:ascii="Bookman Old Style" w:hAnsi="Bookman Old Style"/>
        </w:rPr>
      </w:pPr>
    </w:p>
    <w:p w:rsidR="00CC700F" w:rsidRPr="002C5E42" w:rsidRDefault="00CC700F" w:rsidP="00CC700F">
      <w:pPr>
        <w:rPr>
          <w:rFonts w:ascii="Bookman Old Style" w:hAnsi="Bookman Old Style"/>
        </w:rPr>
      </w:pPr>
    </w:p>
    <w:p w:rsidR="00CC700F" w:rsidRPr="002C5E42" w:rsidRDefault="00CC700F" w:rsidP="00CC700F">
      <w:pPr>
        <w:rPr>
          <w:rFonts w:ascii="Bookman Old Style" w:hAnsi="Bookman Old Style"/>
        </w:rPr>
      </w:pPr>
    </w:p>
    <w:p w:rsidR="00CC700F" w:rsidRPr="002C5E42" w:rsidRDefault="00CC700F" w:rsidP="00CC700F">
      <w:pPr>
        <w:rPr>
          <w:rFonts w:ascii="Bookman Old Style" w:hAnsi="Bookman Old Style"/>
        </w:rPr>
      </w:pPr>
    </w:p>
    <w:p w:rsidR="00CC700F" w:rsidRPr="002C5E42" w:rsidRDefault="00CC700F" w:rsidP="00CC700F">
      <w:pPr>
        <w:rPr>
          <w:rFonts w:ascii="Bookman Old Style" w:hAnsi="Bookman Old Style"/>
        </w:rPr>
      </w:pPr>
    </w:p>
    <w:p w:rsidR="00CC700F" w:rsidRPr="002C5E42" w:rsidRDefault="00CC700F" w:rsidP="00CC700F">
      <w:pPr>
        <w:rPr>
          <w:rFonts w:ascii="Bookman Old Style" w:hAnsi="Bookman Old Style"/>
        </w:rPr>
      </w:pPr>
    </w:p>
    <w:p w:rsidR="00CC700F" w:rsidRPr="002C5E42" w:rsidRDefault="00CC700F" w:rsidP="00CC700F">
      <w:pPr>
        <w:numPr>
          <w:ilvl w:val="0"/>
          <w:numId w:val="17"/>
        </w:numPr>
        <w:rPr>
          <w:rFonts w:ascii="Bookman Old Style" w:hAnsi="Bookman Old Style"/>
        </w:rPr>
      </w:pPr>
      <w:r w:rsidRPr="002C5E42">
        <w:rPr>
          <w:rFonts w:ascii="Bookman Old Style" w:hAnsi="Bookman Old Style"/>
        </w:rPr>
        <w:t xml:space="preserve">Young women in India cut the grass surrounding the </w:t>
      </w:r>
      <w:proofErr w:type="spellStart"/>
      <w:r w:rsidRPr="002C5E42">
        <w:rPr>
          <w:rFonts w:ascii="Bookman Old Style" w:hAnsi="Bookman Old Style"/>
        </w:rPr>
        <w:t>Taj</w:t>
      </w:r>
      <w:proofErr w:type="spellEnd"/>
      <w:r w:rsidRPr="002C5E42">
        <w:rPr>
          <w:rFonts w:ascii="Bookman Old Style" w:hAnsi="Bookman Old Style"/>
        </w:rPr>
        <w:t xml:space="preserve"> </w:t>
      </w:r>
      <w:proofErr w:type="spellStart"/>
      <w:r w:rsidRPr="002C5E42">
        <w:rPr>
          <w:rFonts w:ascii="Bookman Old Style" w:hAnsi="Bookman Old Style"/>
        </w:rPr>
        <w:t>Mahal</w:t>
      </w:r>
      <w:proofErr w:type="spellEnd"/>
      <w:r w:rsidRPr="002C5E42">
        <w:rPr>
          <w:rFonts w:ascii="Bookman Old Style" w:hAnsi="Bookman Old Style"/>
        </w:rPr>
        <w:t xml:space="preserve"> with kitchen scissors rather than using lawn mowers.</w:t>
      </w:r>
    </w:p>
    <w:p w:rsidR="00CC700F" w:rsidRPr="002C5E42" w:rsidRDefault="00CC700F" w:rsidP="00CC700F">
      <w:pPr>
        <w:rPr>
          <w:rFonts w:ascii="Bookman Old Style" w:hAnsi="Bookman Old Style"/>
        </w:rPr>
      </w:pPr>
    </w:p>
    <w:p w:rsidR="00CC700F" w:rsidRPr="002C5E42" w:rsidRDefault="00CC700F" w:rsidP="00CC700F">
      <w:pPr>
        <w:rPr>
          <w:rFonts w:ascii="Bookman Old Style" w:hAnsi="Bookman Old Style"/>
        </w:rPr>
      </w:pPr>
    </w:p>
    <w:p w:rsidR="00CC700F" w:rsidRPr="002C5E42" w:rsidRDefault="00CC700F" w:rsidP="00CC700F">
      <w:pPr>
        <w:rPr>
          <w:rFonts w:ascii="Bookman Old Style" w:hAnsi="Bookman Old Style"/>
        </w:rPr>
      </w:pPr>
    </w:p>
    <w:p w:rsidR="00CC700F" w:rsidRPr="002C5E42" w:rsidRDefault="00CC700F" w:rsidP="00CC700F">
      <w:pPr>
        <w:numPr>
          <w:ilvl w:val="0"/>
          <w:numId w:val="17"/>
        </w:numPr>
        <w:rPr>
          <w:rFonts w:ascii="Bookman Old Style" w:hAnsi="Bookman Old Style"/>
        </w:rPr>
      </w:pPr>
      <w:r w:rsidRPr="002C5E42">
        <w:rPr>
          <w:rFonts w:ascii="Bookman Old Style" w:hAnsi="Bookman Old Style"/>
        </w:rPr>
        <w:br w:type="page"/>
      </w:r>
      <w:r w:rsidRPr="002C5E42">
        <w:rPr>
          <w:rFonts w:ascii="Bookman Old Style" w:hAnsi="Bookman Old Style"/>
        </w:rPr>
        <w:lastRenderedPageBreak/>
        <w:t>If you go from New York to Boston by plane, it will take you one hour.  If you go by bus, it will take you four hours.  If the airfare is $90 and the bus fare is $30, which would be the cheapest way to travel to Boston for someone who could earn $6 per hour during their travel time?  For someone who could earn $30 an hour during that time?  Use concrete numbers to prove your answer.</w:t>
      </w:r>
    </w:p>
    <w:p w:rsidR="00CC700F" w:rsidRPr="002C5E42" w:rsidRDefault="00CC700F" w:rsidP="00CC700F">
      <w:pPr>
        <w:rPr>
          <w:rFonts w:ascii="Bookman Old Style" w:hAnsi="Bookman Old Style"/>
        </w:rPr>
      </w:pPr>
    </w:p>
    <w:p w:rsidR="00CC700F" w:rsidRPr="002C5E42" w:rsidRDefault="00CC700F" w:rsidP="00CC700F">
      <w:pPr>
        <w:rPr>
          <w:rFonts w:ascii="Bookman Old Style" w:hAnsi="Bookman Old Style"/>
        </w:rPr>
      </w:pPr>
    </w:p>
    <w:p w:rsidR="00CC700F" w:rsidRPr="002C5E42" w:rsidRDefault="00CC700F" w:rsidP="00CC700F">
      <w:pPr>
        <w:rPr>
          <w:rFonts w:ascii="Bookman Old Style" w:hAnsi="Bookman Old Style"/>
        </w:rPr>
      </w:pPr>
    </w:p>
    <w:p w:rsidR="00CC700F" w:rsidRPr="002C5E42" w:rsidRDefault="00CC700F" w:rsidP="00CC700F">
      <w:pPr>
        <w:rPr>
          <w:rFonts w:ascii="Bookman Old Style" w:hAnsi="Bookman Old Style"/>
        </w:rPr>
      </w:pPr>
    </w:p>
    <w:p w:rsidR="00CC700F" w:rsidRPr="002C5E42" w:rsidRDefault="00CC700F" w:rsidP="00CC700F">
      <w:pPr>
        <w:rPr>
          <w:rFonts w:ascii="Bookman Old Style" w:hAnsi="Bookman Old Style"/>
        </w:rPr>
      </w:pPr>
    </w:p>
    <w:p w:rsidR="00CC700F" w:rsidRPr="002C5E42" w:rsidRDefault="00CC700F" w:rsidP="00CC700F">
      <w:pPr>
        <w:rPr>
          <w:rFonts w:ascii="Bookman Old Style" w:hAnsi="Bookman Old Style"/>
        </w:rPr>
      </w:pPr>
    </w:p>
    <w:p w:rsidR="00CC700F" w:rsidRPr="002C5E42" w:rsidRDefault="00CC700F" w:rsidP="00CC700F">
      <w:pPr>
        <w:rPr>
          <w:rFonts w:ascii="Bookman Old Style" w:hAnsi="Bookman Old Style"/>
        </w:rPr>
      </w:pPr>
    </w:p>
    <w:p w:rsidR="00CC700F" w:rsidRPr="002C5E42" w:rsidRDefault="00CC700F" w:rsidP="00CC700F">
      <w:pPr>
        <w:rPr>
          <w:rFonts w:ascii="Bookman Old Style" w:hAnsi="Bookman Old Style"/>
        </w:rPr>
      </w:pPr>
    </w:p>
    <w:p w:rsidR="00CC700F" w:rsidRPr="002C5E42" w:rsidRDefault="00CC700F" w:rsidP="00CC700F">
      <w:pPr>
        <w:rPr>
          <w:rFonts w:ascii="Bookman Old Style" w:hAnsi="Bookman Old Style"/>
        </w:rPr>
      </w:pPr>
    </w:p>
    <w:p w:rsidR="00CC700F" w:rsidRPr="002C5E42" w:rsidRDefault="00CC700F" w:rsidP="00CC700F">
      <w:pPr>
        <w:rPr>
          <w:rFonts w:ascii="Bookman Old Style" w:hAnsi="Bookman Old Style"/>
        </w:rPr>
      </w:pPr>
    </w:p>
    <w:p w:rsidR="00CC700F" w:rsidRPr="002C5E42" w:rsidRDefault="00CC700F" w:rsidP="00CC700F">
      <w:pPr>
        <w:rPr>
          <w:rFonts w:ascii="Bookman Old Style" w:hAnsi="Bookman Old Style"/>
        </w:rPr>
      </w:pPr>
    </w:p>
    <w:p w:rsidR="00CC700F" w:rsidRPr="002C5E42" w:rsidRDefault="00CC700F" w:rsidP="00CC700F">
      <w:pPr>
        <w:rPr>
          <w:rFonts w:ascii="Bookman Old Style" w:hAnsi="Bookman Old Style"/>
        </w:rPr>
      </w:pPr>
    </w:p>
    <w:p w:rsidR="00CC700F" w:rsidRPr="002C5E42" w:rsidRDefault="00CC700F" w:rsidP="00CC700F">
      <w:pPr>
        <w:rPr>
          <w:rFonts w:ascii="Bookman Old Style" w:hAnsi="Bookman Old Style"/>
        </w:rPr>
      </w:pPr>
    </w:p>
    <w:p w:rsidR="00CC700F" w:rsidRPr="002C5E42" w:rsidRDefault="00CC700F" w:rsidP="00CC700F">
      <w:pPr>
        <w:rPr>
          <w:rFonts w:ascii="Bookman Old Style" w:hAnsi="Bookman Old Style"/>
        </w:rPr>
      </w:pPr>
    </w:p>
    <w:p w:rsidR="00CC700F" w:rsidRPr="002C5E42" w:rsidRDefault="00CC700F" w:rsidP="00CC700F">
      <w:pPr>
        <w:rPr>
          <w:rFonts w:ascii="Bookman Old Style" w:hAnsi="Bookman Old Style"/>
          <w:sz w:val="28"/>
          <w:szCs w:val="28"/>
        </w:rPr>
      </w:pPr>
      <w:r w:rsidRPr="002C5E42">
        <w:rPr>
          <w:rFonts w:ascii="Bookman Old Style" w:hAnsi="Bookman Old Style"/>
          <w:b/>
          <w:bCs/>
          <w:sz w:val="28"/>
          <w:szCs w:val="28"/>
        </w:rPr>
        <w:t>Economic Decision Making Rule</w:t>
      </w:r>
    </w:p>
    <w:p w:rsidR="00CC700F" w:rsidRPr="002C5E42" w:rsidRDefault="00CC700F" w:rsidP="00CC700F">
      <w:pPr>
        <w:rPr>
          <w:rFonts w:ascii="Bookman Old Style" w:hAnsi="Bookman Old Style"/>
        </w:rPr>
      </w:pPr>
      <w:r w:rsidRPr="002C5E42">
        <w:rPr>
          <w:rFonts w:ascii="Bookman Old Style" w:hAnsi="Bookman Old Style"/>
        </w:rPr>
        <w:t>Using the examples above, create an economic decision making rule for opportunity costs.</w:t>
      </w:r>
    </w:p>
    <w:p w:rsidR="00CC700F" w:rsidRPr="002C5E42" w:rsidRDefault="00CC700F" w:rsidP="00CC700F">
      <w:pPr>
        <w:rPr>
          <w:rFonts w:ascii="Bookman Old Style" w:hAnsi="Bookman Old Style"/>
        </w:rPr>
      </w:pPr>
    </w:p>
    <w:p w:rsidR="00BC7426" w:rsidRDefault="00BC7426"/>
    <w:sectPr w:rsidR="00BC7426" w:rsidSect="00E37FC1">
      <w:pgSz w:w="12240" w:h="15840"/>
      <w:pgMar w:top="1440" w:right="1152" w:bottom="1440" w:left="1152"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6423BC"/>
    <w:multiLevelType w:val="hybridMultilevel"/>
    <w:tmpl w:val="4FF285F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8E55F71"/>
    <w:multiLevelType w:val="hybridMultilevel"/>
    <w:tmpl w:val="9AAE9E9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A1B4BFE"/>
    <w:multiLevelType w:val="hybridMultilevel"/>
    <w:tmpl w:val="4C3ADD46"/>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
    <w:nsid w:val="2A5541A3"/>
    <w:multiLevelType w:val="hybridMultilevel"/>
    <w:tmpl w:val="951AB4D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2C2D78E5"/>
    <w:multiLevelType w:val="hybridMultilevel"/>
    <w:tmpl w:val="51F6DDB6"/>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5">
    <w:nsid w:val="302E2258"/>
    <w:multiLevelType w:val="hybridMultilevel"/>
    <w:tmpl w:val="83D2974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321A39A0"/>
    <w:multiLevelType w:val="hybridMultilevel"/>
    <w:tmpl w:val="F5C05474"/>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7">
    <w:nsid w:val="3C6D5958"/>
    <w:multiLevelType w:val="hybridMultilevel"/>
    <w:tmpl w:val="AC0499F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3CA84043"/>
    <w:multiLevelType w:val="hybridMultilevel"/>
    <w:tmpl w:val="100C22D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3FC94D20"/>
    <w:multiLevelType w:val="hybridMultilevel"/>
    <w:tmpl w:val="154093A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41C86370"/>
    <w:multiLevelType w:val="hybridMultilevel"/>
    <w:tmpl w:val="31D6534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47890A69"/>
    <w:multiLevelType w:val="hybridMultilevel"/>
    <w:tmpl w:val="06FAE1D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4D8B0D8F"/>
    <w:multiLevelType w:val="hybridMultilevel"/>
    <w:tmpl w:val="A71A0B0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53BE7684"/>
    <w:multiLevelType w:val="hybridMultilevel"/>
    <w:tmpl w:val="E110B91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nsid w:val="6C31507B"/>
    <w:multiLevelType w:val="hybridMultilevel"/>
    <w:tmpl w:val="783CF02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727D69A6"/>
    <w:multiLevelType w:val="hybridMultilevel"/>
    <w:tmpl w:val="8B189E0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78890519"/>
    <w:multiLevelType w:val="hybridMultilevel"/>
    <w:tmpl w:val="83FCC32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6"/>
  </w:num>
  <w:num w:numId="3">
    <w:abstractNumId w:val="4"/>
  </w:num>
  <w:num w:numId="4">
    <w:abstractNumId w:val="2"/>
  </w:num>
  <w:num w:numId="5">
    <w:abstractNumId w:val="8"/>
  </w:num>
  <w:num w:numId="6">
    <w:abstractNumId w:val="11"/>
  </w:num>
  <w:num w:numId="7">
    <w:abstractNumId w:val="15"/>
  </w:num>
  <w:num w:numId="8">
    <w:abstractNumId w:val="16"/>
  </w:num>
  <w:num w:numId="9">
    <w:abstractNumId w:val="3"/>
  </w:num>
  <w:num w:numId="10">
    <w:abstractNumId w:val="12"/>
  </w:num>
  <w:num w:numId="11">
    <w:abstractNumId w:val="9"/>
  </w:num>
  <w:num w:numId="12">
    <w:abstractNumId w:val="10"/>
  </w:num>
  <w:num w:numId="13">
    <w:abstractNumId w:val="0"/>
  </w:num>
  <w:num w:numId="14">
    <w:abstractNumId w:val="14"/>
  </w:num>
  <w:num w:numId="15">
    <w:abstractNumId w:val="7"/>
  </w:num>
  <w:num w:numId="16">
    <w:abstractNumId w:val="13"/>
  </w:num>
  <w:num w:numId="1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stylePaneFormatFilter w:val="3F01"/>
  <w:defaultTabStop w:val="720"/>
  <w:noPunctuationKerning/>
  <w:characterSpacingControl w:val="doNotCompress"/>
  <w:compat/>
  <w:rsids>
    <w:rsidRoot w:val="00FB4831"/>
    <w:rsid w:val="0004573B"/>
    <w:rsid w:val="00225BB3"/>
    <w:rsid w:val="00474CC2"/>
    <w:rsid w:val="00547D2D"/>
    <w:rsid w:val="00626D90"/>
    <w:rsid w:val="0065774C"/>
    <w:rsid w:val="009E05D5"/>
    <w:rsid w:val="00A01F6C"/>
    <w:rsid w:val="00B53CF6"/>
    <w:rsid w:val="00B64A92"/>
    <w:rsid w:val="00BC7426"/>
    <w:rsid w:val="00C54901"/>
    <w:rsid w:val="00CC700F"/>
    <w:rsid w:val="00E33452"/>
    <w:rsid w:val="00E37FC1"/>
    <w:rsid w:val="00EA19CC"/>
    <w:rsid w:val="00F3746A"/>
    <w:rsid w:val="00FB4831"/>
    <w:rsid w:val="00FD23E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hapeDefaults>
    <o:shapedefaults v:ext="edit" spidmax="1058">
      <o:colormenu v:ext="edit" fillcolor="none [2894]"/>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37FC1"/>
    <w:rPr>
      <w:sz w:val="24"/>
      <w:szCs w:val="24"/>
    </w:rPr>
  </w:style>
  <w:style w:type="paragraph" w:styleId="Heading1">
    <w:name w:val="heading 1"/>
    <w:basedOn w:val="Normal"/>
    <w:next w:val="Normal"/>
    <w:qFormat/>
    <w:rsid w:val="00E37FC1"/>
    <w:pPr>
      <w:keepNext/>
      <w:outlineLvl w:val="0"/>
    </w:pPr>
    <w:rPr>
      <w:b/>
      <w:bCs/>
    </w:rPr>
  </w:style>
  <w:style w:type="paragraph" w:styleId="Heading2">
    <w:name w:val="heading 2"/>
    <w:basedOn w:val="Normal"/>
    <w:next w:val="Normal"/>
    <w:qFormat/>
    <w:rsid w:val="00E37FC1"/>
    <w:pPr>
      <w:keepNext/>
      <w:outlineLvl w:val="1"/>
    </w:pPr>
    <w:rPr>
      <w:b/>
      <w:bCs/>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FB483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626D90"/>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5</Pages>
  <Words>321</Words>
  <Characters>1834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Pre-Reading</vt:lpstr>
    </vt:vector>
  </TitlesOfParts>
  <Company>Nyack School District</Company>
  <LinksUpToDate>false</LinksUpToDate>
  <CharactersWithSpaces>2151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Pre-Reading</dc:title>
  <dc:creator>Matthew Mendler</dc:creator>
  <cp:lastModifiedBy>Desiree</cp:lastModifiedBy>
  <cp:revision>8</cp:revision>
  <cp:lastPrinted>2009-06-16T14:16:00Z</cp:lastPrinted>
  <dcterms:created xsi:type="dcterms:W3CDTF">2010-07-19T14:05:00Z</dcterms:created>
  <dcterms:modified xsi:type="dcterms:W3CDTF">2010-07-22T20:33:00Z</dcterms:modified>
</cp:coreProperties>
</file>